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024002" w:rsidRDefault="009100B2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Mateřská škola Petrovice, okres Třebíč, příspěvková organizace</w:t>
      </w:r>
    </w:p>
    <w:p w:rsidR="00024002" w:rsidRDefault="009100B2">
      <w:pPr>
        <w:spacing w:line="240" w:lineRule="auto"/>
        <w:jc w:val="center"/>
      </w:pPr>
      <w:r>
        <w:rPr>
          <w:sz w:val="24"/>
          <w:szCs w:val="24"/>
        </w:rPr>
        <w:t>Petrovice 68, 675 21 Okříšky, IČ 70982996</w:t>
      </w:r>
    </w:p>
    <w:p w:rsidR="00024002" w:rsidRDefault="00024002">
      <w:pPr>
        <w:spacing w:line="240" w:lineRule="auto"/>
        <w:jc w:val="center"/>
      </w:pPr>
    </w:p>
    <w:p w:rsidR="00024002" w:rsidRDefault="00024002">
      <w:pPr>
        <w:spacing w:line="240" w:lineRule="auto"/>
        <w:jc w:val="center"/>
      </w:pPr>
    </w:p>
    <w:p w:rsidR="00024002" w:rsidRDefault="00024002">
      <w:pPr>
        <w:spacing w:line="240" w:lineRule="auto"/>
        <w:jc w:val="center"/>
      </w:pPr>
    </w:p>
    <w:p w:rsidR="00024002" w:rsidRDefault="009100B2">
      <w:pPr>
        <w:spacing w:line="24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ZÁPIS DO MŠ PETROVICE</w:t>
      </w:r>
    </w:p>
    <w:p w:rsidR="00024002" w:rsidRDefault="009100B2">
      <w:pPr>
        <w:spacing w:line="240" w:lineRule="auto"/>
        <w:jc w:val="center"/>
      </w:pPr>
      <w:r>
        <w:rPr>
          <w:b/>
          <w:sz w:val="52"/>
          <w:szCs w:val="52"/>
        </w:rPr>
        <w:t>PRO ŠKOLNÍ ROK 2020/2021</w:t>
      </w:r>
    </w:p>
    <w:p w:rsidR="00024002" w:rsidRDefault="00024002">
      <w:pPr>
        <w:spacing w:line="240" w:lineRule="auto"/>
        <w:jc w:val="center"/>
        <w:rPr>
          <w:color w:val="EA7500"/>
          <w:sz w:val="32"/>
          <w:szCs w:val="32"/>
        </w:rPr>
      </w:pPr>
    </w:p>
    <w:p w:rsidR="00024002" w:rsidRDefault="009100B2">
      <w:pPr>
        <w:spacing w:line="240" w:lineRule="auto"/>
        <w:jc w:val="center"/>
      </w:pPr>
      <w:r>
        <w:rPr>
          <w:color w:val="EA7500"/>
          <w:sz w:val="32"/>
          <w:szCs w:val="32"/>
        </w:rPr>
        <w:t>Proběhne</w:t>
      </w:r>
      <w:r>
        <w:rPr>
          <w:b/>
          <w:bCs/>
          <w:color w:val="EA7500"/>
          <w:sz w:val="32"/>
          <w:szCs w:val="32"/>
        </w:rPr>
        <w:t xml:space="preserve"> 4. – 7. května</w:t>
      </w:r>
      <w:r>
        <w:rPr>
          <w:b/>
          <w:bCs/>
          <w:color w:val="EA7500"/>
          <w:sz w:val="32"/>
          <w:szCs w:val="32"/>
        </w:rPr>
        <w:t xml:space="preserve"> 2020</w:t>
      </w:r>
    </w:p>
    <w:p w:rsidR="00024002" w:rsidRDefault="00024002">
      <w:pPr>
        <w:spacing w:line="240" w:lineRule="auto"/>
        <w:jc w:val="center"/>
        <w:rPr>
          <w:b/>
          <w:sz w:val="28"/>
          <w:szCs w:val="28"/>
          <w:u w:val="single"/>
        </w:rPr>
      </w:pPr>
    </w:p>
    <w:p w:rsidR="00024002" w:rsidRDefault="009100B2">
      <w:pPr>
        <w:spacing w:line="240" w:lineRule="auto"/>
        <w:jc w:val="center"/>
      </w:pPr>
      <w:r>
        <w:rPr>
          <w:b/>
          <w:sz w:val="28"/>
          <w:szCs w:val="28"/>
          <w:u w:val="single"/>
        </w:rPr>
        <w:t>Dokumenty potřebné k zápisu:</w:t>
      </w:r>
    </w:p>
    <w:p w:rsidR="00024002" w:rsidRDefault="00024002">
      <w:pPr>
        <w:spacing w:line="240" w:lineRule="auto"/>
        <w:jc w:val="center"/>
        <w:rPr>
          <w:b/>
          <w:sz w:val="28"/>
          <w:szCs w:val="28"/>
          <w:u w:val="single"/>
        </w:rPr>
      </w:pPr>
    </w:p>
    <w:p w:rsidR="00024002" w:rsidRDefault="009100B2">
      <w:pPr>
        <w:pStyle w:val="Odstavecseseznamem"/>
        <w:numPr>
          <w:ilvl w:val="0"/>
          <w:numId w:val="1"/>
        </w:num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rodný list dítěte</w:t>
      </w:r>
    </w:p>
    <w:p w:rsidR="00024002" w:rsidRDefault="009100B2">
      <w:pPr>
        <w:pStyle w:val="Odstavecseseznamem"/>
        <w:numPr>
          <w:ilvl w:val="0"/>
          <w:numId w:val="1"/>
        </w:numPr>
        <w:spacing w:line="360" w:lineRule="auto"/>
        <w:jc w:val="center"/>
      </w:pPr>
      <w:r>
        <w:rPr>
          <w:sz w:val="28"/>
          <w:szCs w:val="28"/>
        </w:rPr>
        <w:t xml:space="preserve">občanský </w:t>
      </w:r>
      <w:r>
        <w:rPr>
          <w:sz w:val="28"/>
          <w:szCs w:val="28"/>
        </w:rPr>
        <w:t>průkaz zákonného zástupce</w:t>
      </w:r>
    </w:p>
    <w:p w:rsidR="00024002" w:rsidRDefault="009100B2">
      <w:pPr>
        <w:pStyle w:val="Odstavecseseznamem"/>
        <w:numPr>
          <w:ilvl w:val="0"/>
          <w:numId w:val="1"/>
        </w:numPr>
        <w:spacing w:line="360" w:lineRule="auto"/>
        <w:jc w:val="center"/>
      </w:pPr>
      <w:r>
        <w:rPr>
          <w:sz w:val="28"/>
          <w:szCs w:val="28"/>
        </w:rPr>
        <w:t>vyplněnou žádost o přijetí</w:t>
      </w:r>
    </w:p>
    <w:p w:rsidR="00024002" w:rsidRDefault="009100B2">
      <w:pPr>
        <w:pStyle w:val="Odstavecseseznamem"/>
        <w:numPr>
          <w:ilvl w:val="0"/>
          <w:numId w:val="1"/>
        </w:numPr>
        <w:spacing w:line="360" w:lineRule="auto"/>
        <w:jc w:val="center"/>
      </w:pPr>
      <w:r>
        <w:rPr>
          <w:sz w:val="28"/>
          <w:szCs w:val="28"/>
        </w:rPr>
        <w:t>oboustrannou kopii očkovacího průkazu</w:t>
      </w:r>
    </w:p>
    <w:p w:rsidR="00024002" w:rsidRDefault="009100B2">
      <w:pPr>
        <w:pStyle w:val="Odstavecseseznamem"/>
        <w:numPr>
          <w:ilvl w:val="0"/>
          <w:numId w:val="1"/>
        </w:numPr>
        <w:spacing w:line="360" w:lineRule="auto"/>
        <w:jc w:val="center"/>
      </w:pPr>
      <w:r>
        <w:rPr>
          <w:sz w:val="28"/>
          <w:szCs w:val="28"/>
        </w:rPr>
        <w:t>čestné prohlášení zák. zástupce</w:t>
      </w:r>
    </w:p>
    <w:p w:rsidR="00024002" w:rsidRDefault="00024002">
      <w:pPr>
        <w:pStyle w:val="Odstavecseseznamem"/>
        <w:spacing w:line="360" w:lineRule="auto"/>
        <w:ind w:left="1080"/>
        <w:jc w:val="center"/>
        <w:rPr>
          <w:sz w:val="28"/>
          <w:szCs w:val="28"/>
        </w:rPr>
      </w:pPr>
    </w:p>
    <w:p w:rsidR="00024002" w:rsidRDefault="009100B2">
      <w:pPr>
        <w:spacing w:line="240" w:lineRule="auto"/>
        <w:jc w:val="center"/>
      </w:pPr>
      <w:r>
        <w:rPr>
          <w:sz w:val="28"/>
          <w:szCs w:val="28"/>
        </w:rPr>
        <w:t xml:space="preserve">Podrobnější informace k průběhu zápisu a dokumenty ke stažení najdete           na webových stránkách MŠ – </w:t>
      </w:r>
      <w:hyperlink r:id="rId5">
        <w:r>
          <w:rPr>
            <w:rStyle w:val="Internetovodkaz"/>
            <w:color w:val="355269"/>
            <w:sz w:val="28"/>
            <w:szCs w:val="28"/>
          </w:rPr>
          <w:t>www.skolka.petroviceutrebice.cz</w:t>
        </w:r>
      </w:hyperlink>
      <w:r>
        <w:rPr>
          <w:color w:val="355269"/>
          <w:sz w:val="28"/>
          <w:szCs w:val="28"/>
          <w:u w:val="single"/>
        </w:rPr>
        <w:t>.</w:t>
      </w:r>
    </w:p>
    <w:p w:rsidR="00024002" w:rsidRDefault="00024002">
      <w:pPr>
        <w:spacing w:line="240" w:lineRule="auto"/>
        <w:jc w:val="center"/>
        <w:rPr>
          <w:b/>
          <w:sz w:val="28"/>
          <w:szCs w:val="28"/>
          <w:u w:val="single"/>
        </w:rPr>
      </w:pPr>
    </w:p>
    <w:p w:rsidR="00024002" w:rsidRDefault="009100B2">
      <w:pPr>
        <w:spacing w:line="360" w:lineRule="auto"/>
        <w:jc w:val="center"/>
        <w:rPr>
          <w:b/>
          <w:color w:val="FF0000"/>
          <w:sz w:val="44"/>
          <w:szCs w:val="44"/>
        </w:rPr>
      </w:pPr>
      <w:r>
        <w:rPr>
          <w:noProof/>
        </w:rPr>
        <w:drawing>
          <wp:inline distT="0" distB="0" distL="0" distR="0">
            <wp:extent cx="4356100" cy="1264285"/>
            <wp:effectExtent l="0" t="0" r="0" b="0"/>
            <wp:docPr id="1" name="Obrázek 1" descr="Výsledek obrázku pro kindergar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Výsledek obrázku pro kindergarte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0" cy="126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4002" w:rsidRDefault="009100B2">
      <w:pPr>
        <w:spacing w:line="360" w:lineRule="auto"/>
        <w:jc w:val="center"/>
      </w:pPr>
      <w:r>
        <w:rPr>
          <w:b/>
          <w:bCs/>
          <w:color w:val="EA7500"/>
          <w:sz w:val="28"/>
          <w:szCs w:val="28"/>
        </w:rPr>
        <w:t xml:space="preserve">TĚŠÍME SE NA </w:t>
      </w:r>
      <w:proofErr w:type="gramStart"/>
      <w:r>
        <w:rPr>
          <w:b/>
          <w:bCs/>
          <w:color w:val="EA7500"/>
          <w:sz w:val="28"/>
          <w:szCs w:val="28"/>
        </w:rPr>
        <w:t>VÁS !!!</w:t>
      </w:r>
      <w:proofErr w:type="gramEnd"/>
    </w:p>
    <w:sectPr w:rsidR="00024002">
      <w:pgSz w:w="11906" w:h="16838"/>
      <w:pgMar w:top="1416" w:right="1416" w:bottom="1416" w:left="1416" w:header="0" w:footer="0" w:gutter="0"/>
      <w:pgBorders w:offsetFrom="page">
        <w:top w:val="single" w:sz="48" w:space="24" w:color="76CDEE"/>
        <w:left w:val="single" w:sz="48" w:space="24" w:color="76CDEE"/>
        <w:bottom w:val="single" w:sz="48" w:space="24" w:color="76CDEE"/>
        <w:right w:val="single" w:sz="48" w:space="24" w:color="76CDEE"/>
      </w:pgBorders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EE"/>
    <w:family w:val="roman"/>
    <w:pitch w:val="variable"/>
  </w:font>
  <w:font w:name="Liberation Sans">
    <w:altName w:val="Arial"/>
    <w:panose1 w:val="020B0604020202020204"/>
    <w:charset w:val="EE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w Cen MT Condensed">
    <w:panose1 w:val="020B0606020104020203"/>
    <w:charset w:val="EE"/>
    <w:family w:val="swiss"/>
    <w:pitch w:val="variable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DD5B5D"/>
    <w:multiLevelType w:val="multilevel"/>
    <w:tmpl w:val="A11E896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274429B"/>
    <w:multiLevelType w:val="multilevel"/>
    <w:tmpl w:val="1250CAA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002"/>
    <w:rsid w:val="00024002"/>
    <w:rsid w:val="00910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297B2"/>
  <w15:docId w15:val="{CF24C236-2798-4CD9-AA30-51D2CCAB0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160" w:line="259" w:lineRule="auto"/>
    </w:pPr>
    <w:rPr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575A21"/>
    <w:rPr>
      <w:rFonts w:ascii="Segoe UI" w:hAnsi="Segoe UI" w:cs="Segoe UI"/>
      <w:sz w:val="18"/>
      <w:szCs w:val="18"/>
    </w:rPr>
  </w:style>
  <w:style w:type="character" w:customStyle="1" w:styleId="Internetovodkaz">
    <w:name w:val="Internetový odkaz"/>
    <w:rPr>
      <w:color w:val="000080"/>
      <w:u w:val="single"/>
      <w:lang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  <w:rPr>
      <w:rFonts w:cs="Ari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styleId="Odstavecseseznamem">
    <w:name w:val="List Paragraph"/>
    <w:basedOn w:val="Normln"/>
    <w:uiPriority w:val="34"/>
    <w:qFormat/>
    <w:rsid w:val="00EB36A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575A21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skolka.petroviceutrebice.c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Integrál">
  <a:themeElements>
    <a:clrScheme name="Integrál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B9F25"/>
      </a:hlink>
      <a:folHlink>
        <a:srgbClr val="B26B02"/>
      </a:folHlink>
    </a:clrScheme>
    <a:fontScheme name="Integrál">
      <a:majorFont>
        <a:latin typeface="Tw Cen MT Condensed" panose="020B06060201040202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w Cen MT" panose="020B06020201040206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Integrál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atMod val="100000"/>
                <a:lumMod val="100000"/>
              </a:schemeClr>
            </a:gs>
            <a:gs pos="100000">
              <a:schemeClr val="phClr">
                <a:tint val="61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tint val="100000"/>
                <a:shade val="85000"/>
                <a:satMod val="100000"/>
                <a:lumMod val="100000"/>
              </a:schemeClr>
            </a:gs>
            <a:gs pos="100000">
              <a:schemeClr val="phClr">
                <a:tint val="90000"/>
                <a:shade val="100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2700" dir="5400000" algn="ctr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76200" dist="25400" dir="54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contourW="12700" prstMaterial="flat">
            <a:bevelT w="38100" h="44450" prst="angle"/>
            <a:contourClr>
              <a:schemeClr val="phClr">
                <a:shade val="35000"/>
                <a:satMod val="16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85000"/>
            <a:satMod val="125000"/>
          </a:schemeClr>
        </a:solidFill>
        <a:blipFill rotWithShape="1">
          <a:blip xmlns:r="http://schemas.openxmlformats.org/officeDocument/2006/relationships">
            <a:duotone>
              <a:schemeClr val="phClr">
                <a:tint val="95000"/>
                <a:shade val="74000"/>
                <a:satMod val="230000"/>
              </a:schemeClr>
              <a:schemeClr val="phClr">
                <a:tint val="92000"/>
                <a:shade val="69000"/>
                <a:satMod val="250000"/>
              </a:schemeClr>
            </a:duotone>
          </a:blip>
          <a:tile tx="0" ty="0" sx="40000" sy="4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ntegral" id="{3577F8C9-A904-41D8-97D2-FD898F53F20E}" vid="{682D6EBE-8D36-4FF2-9DB3-F3D8D7B6715D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85</Words>
  <Characters>505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Vít Dostál</dc:creator>
  <dc:description/>
  <cp:lastModifiedBy>Vít Dostál</cp:lastModifiedBy>
  <cp:revision>11</cp:revision>
  <dcterms:created xsi:type="dcterms:W3CDTF">2019-04-12T10:10:00Z</dcterms:created>
  <dcterms:modified xsi:type="dcterms:W3CDTF">2020-04-16T17:47:00Z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